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D8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jc w:val="center"/>
        <w:textAlignment w:val="auto"/>
        <w:rPr>
          <w:rFonts w:hint="eastAsia" w:eastAsia="方正小标宋简体" w:cs="微软雅黑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</w:rPr>
        <w:t>6</w:t>
      </w:r>
      <w:r>
        <w:rPr>
          <w:rFonts w:hint="eastAsia" w:eastAsia="方正小标宋简体" w:cs="微软雅黑"/>
          <w:sz w:val="44"/>
          <w:szCs w:val="44"/>
        </w:rPr>
        <w:t>年</w:t>
      </w:r>
      <w:r>
        <w:rPr>
          <w:rFonts w:hint="eastAsia" w:eastAsia="方正小标宋简体" w:cs="微软雅黑"/>
          <w:bCs/>
          <w:sz w:val="44"/>
          <w:szCs w:val="44"/>
        </w:rPr>
        <w:t>天津市</w:t>
      </w:r>
      <w:r>
        <w:rPr>
          <w:rFonts w:hint="eastAsia" w:eastAsia="方正小标宋简体" w:cs="微软雅黑"/>
          <w:sz w:val="44"/>
          <w:szCs w:val="44"/>
        </w:rPr>
        <w:t>东丽区</w:t>
      </w:r>
      <w:r>
        <w:rPr>
          <w:rFonts w:hint="eastAsia" w:eastAsia="方正小标宋简体" w:cs="微软雅黑"/>
          <w:sz w:val="44"/>
          <w:szCs w:val="44"/>
          <w:lang w:eastAsia="zh-CN"/>
        </w:rPr>
        <w:t>初中</w:t>
      </w:r>
      <w:r>
        <w:rPr>
          <w:rFonts w:hint="eastAsia" w:eastAsia="方正小标宋简体" w:cs="微软雅黑"/>
          <w:sz w:val="44"/>
          <w:szCs w:val="44"/>
        </w:rPr>
        <w:t>招生入学</w:t>
      </w:r>
    </w:p>
    <w:p w14:paraId="44BA4CD2">
      <w:pPr>
        <w:adjustRightInd w:val="0"/>
        <w:snapToGrid w:val="0"/>
        <w:spacing w:line="660" w:lineRule="exact"/>
        <w:jc w:val="center"/>
        <w:rPr>
          <w:rFonts w:hint="eastAsia" w:eastAsia="方正小标宋简体" w:cs="微软雅黑"/>
          <w:sz w:val="44"/>
          <w:szCs w:val="44"/>
        </w:rPr>
      </w:pPr>
      <w:r>
        <w:rPr>
          <w:rFonts w:hint="eastAsia" w:eastAsia="方正小标宋简体" w:cs="微软雅黑"/>
          <w:sz w:val="44"/>
          <w:szCs w:val="44"/>
        </w:rPr>
        <w:t>工作实施方案</w:t>
      </w:r>
      <w:bookmarkEnd w:id="0"/>
    </w:p>
    <w:p w14:paraId="492D0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依据《中华人民共和国义务教育法》和《天津市实施〈中华人民共和国义务教育法〉办法》等法律法规，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深入贯彻全国教育大会精神，落实《教育强国建设规划纲要（2024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2035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）》及市委、市政府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相关部署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，按照教育部关于义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务教育免试就近入学工作总体部署和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《教育部办公厅关于开展基础教育规范管理巩固年行动的通知》（教基厅函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《教育部办公厅关于开展中小学阳光招生专项行动（2026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）的通知》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（教基厅函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及《市教委关于做好2026年天津市义务教育阶段学校招生入学工作的指导意见》（津教政〔2026〕4号）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，结合我区实际，</w:t>
      </w:r>
      <w:r>
        <w:rPr>
          <w:rStyle w:val="9"/>
          <w:rFonts w:hint="default" w:ascii="Times New Roman" w:hAnsi="Times New Roman" w:eastAsia="仿宋_GB2312" w:cs="Times New Roman"/>
          <w:color w:val="000000"/>
          <w:sz w:val="32"/>
          <w:szCs w:val="32"/>
        </w:rPr>
        <w:t>制定2026年</w:t>
      </w:r>
      <w:r>
        <w:rPr>
          <w:rStyle w:val="9"/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天津市</w:t>
      </w:r>
      <w:r>
        <w:rPr>
          <w:rStyle w:val="9"/>
          <w:rFonts w:hint="default" w:ascii="Times New Roman" w:hAnsi="Times New Roman" w:eastAsia="仿宋_GB2312" w:cs="Times New Roman"/>
          <w:color w:val="000000"/>
          <w:sz w:val="32"/>
          <w:szCs w:val="32"/>
        </w:rPr>
        <w:t>东丽区</w:t>
      </w:r>
      <w:r>
        <w:rPr>
          <w:rStyle w:val="9"/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初中</w:t>
      </w:r>
      <w:r>
        <w:rPr>
          <w:rStyle w:val="9"/>
          <w:rFonts w:hint="default" w:ascii="Times New Roman" w:hAnsi="Times New Roman" w:eastAsia="仿宋_GB2312" w:cs="Times New Roman"/>
          <w:color w:val="000000"/>
          <w:sz w:val="32"/>
          <w:szCs w:val="32"/>
        </w:rPr>
        <w:t>招生入学工作实施方案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。</w:t>
      </w:r>
    </w:p>
    <w:p w14:paraId="05B2A5F8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黑体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一、</w:t>
      </w:r>
      <w:r>
        <w:rPr>
          <w:rFonts w:ascii="Times New Roman" w:hAnsi="Times New Roman" w:eastAsia="黑体"/>
          <w:sz w:val="32"/>
          <w:szCs w:val="32"/>
        </w:rPr>
        <w:t>工作安排</w:t>
      </w:r>
    </w:p>
    <w:p w14:paraId="47D12452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（一）公办初中学校招生</w:t>
      </w:r>
    </w:p>
    <w:p w14:paraId="28356DE6">
      <w:pPr>
        <w:pStyle w:val="6"/>
        <w:adjustRightInd w:val="0"/>
        <w:snapToGrid w:val="0"/>
        <w:spacing w:before="0" w:beforeAutospacing="0" w:after="0" w:afterAutospacing="0" w:line="560" w:lineRule="exact"/>
        <w:ind w:firstLine="6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公办初中学校继续实行单校划片的招生形式，按学生户籍所在地划分招生学区片，保证每个学生在学区片内的公办学校有一个学位。各校不得提前招生，不得招收择校生、借读生和特长生。户籍随父母或者随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四老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（祖父母、外祖父母）的本区常住户口（含蓝印户口）的学生，按照户籍及住房所在地就近升入所在学区片的公办初中学校。</w:t>
      </w:r>
    </w:p>
    <w:p w14:paraId="146CDAEC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（二）民办初中学校招生</w:t>
      </w:r>
    </w:p>
    <w:p w14:paraId="6C708C86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color w:val="3D3D3D"/>
          <w:sz w:val="32"/>
          <w:szCs w:val="32"/>
        </w:rPr>
        <w:t>1.</w:t>
      </w:r>
      <w:r>
        <w:rPr>
          <w:rFonts w:ascii="Times New Roman" w:hAnsi="Times New Roman" w:eastAsia="仿宋_GB2312"/>
          <w:sz w:val="32"/>
          <w:szCs w:val="32"/>
        </w:rPr>
        <w:t>本区小学毕业生自愿选择面向本区招生的民办初中学校的，需在规定时间通过“天津市东丽区义务教育入学报名管理平台”进行报名，对报名人数超过招生计划的民办学校，采取随机派位的方式确定学生入学。</w:t>
      </w:r>
    </w:p>
    <w:p w14:paraId="6329BDE1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民办初中学校随机派位工作，由区教育局统一组织，</w:t>
      </w:r>
      <w:r>
        <w:rPr>
          <w:rFonts w:hint="eastAsia" w:ascii="Times New Roman" w:hAnsi="Times New Roman" w:eastAsia="仿宋_GB2312"/>
          <w:sz w:val="32"/>
          <w:szCs w:val="32"/>
        </w:rPr>
        <w:t>邀请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人大代表、政协委员、纪检监察部门派驻工作人员和家长代表</w:t>
      </w:r>
      <w:r>
        <w:rPr>
          <w:rFonts w:hint="eastAsia" w:ascii="Times New Roman" w:hAnsi="Times New Roman" w:eastAsia="仿宋_GB2312"/>
          <w:sz w:val="32"/>
          <w:szCs w:val="32"/>
        </w:rPr>
        <w:t>等进行全程监督，确保过程规范严谨、公开透明</w:t>
      </w:r>
      <w:r>
        <w:rPr>
          <w:rFonts w:ascii="Times New Roman" w:hAnsi="Times New Roman" w:eastAsia="仿宋_GB2312"/>
          <w:sz w:val="32"/>
          <w:szCs w:val="32"/>
        </w:rPr>
        <w:t>。民办初中学校招生简章必须真实、准确、清晰、规范、合法，必须明确学校招生流程和收费标准等，经区教育局审定后，通过多种形式面向社会公布，主动接受社会监督。</w:t>
      </w:r>
    </w:p>
    <w:p w14:paraId="4EEE2094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2.被民办学校录取的小学毕业生需办理缴费注册手续，不再参加公办学校的招生录取。</w:t>
      </w:r>
    </w:p>
    <w:p w14:paraId="10ADB8C1">
      <w:pPr>
        <w:pStyle w:val="3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kern w:val="6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3.严格落实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《市委教育工委 市教委关于限制失信被执行人子女就读高收费民办学校的通知》（津教政〔2019〕24号）要求，</w:t>
      </w:r>
      <w:r>
        <w:rPr>
          <w:rFonts w:ascii="Times New Roman" w:hAnsi="Times New Roman" w:eastAsia="仿宋_GB2312" w:cs="Times New Roman"/>
          <w:kern w:val="6"/>
          <w:sz w:val="32"/>
          <w:szCs w:val="32"/>
        </w:rPr>
        <w:t>对失信被执行人进行信用惩戒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，民办学校不得为其子女办理入学手续</w:t>
      </w:r>
      <w:r>
        <w:rPr>
          <w:rFonts w:ascii="Times New Roman" w:hAnsi="Times New Roman" w:eastAsia="仿宋_GB2312" w:cs="Times New Roman"/>
          <w:kern w:val="6"/>
          <w:sz w:val="32"/>
          <w:szCs w:val="32"/>
        </w:rPr>
        <w:t>。</w:t>
      </w:r>
    </w:p>
    <w:p w14:paraId="5CFC9D52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（三）统筹安排回户籍升学的学生</w:t>
      </w:r>
    </w:p>
    <w:p w14:paraId="510B0905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根据市教委有关政策要求，户籍（含蓝印户口）在本区但在外区就读的小学毕业生，要求回本区升学的，必须办理回户籍升学的手续，经东丽区中招办审核确认后，统筹安排到公办初中学校就读；户籍（含蓝印户口）在本区但在外省市就读的小学毕业生，可在规定时间内携带户口本、房本、学籍证明、小学毕业生档案等相关材料，根据户籍所在地到所属学区片公办初中校注册入学，由招生学校上报中招办进行审核。</w:t>
      </w:r>
    </w:p>
    <w:p w14:paraId="10D668B2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（四）保障特殊群体入学</w:t>
      </w:r>
    </w:p>
    <w:p w14:paraId="4404E9BD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1.居住证持有人随迁子女在本区小学毕业后要求升入初中学校就读的，按照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kern w:val="6"/>
          <w:sz w:val="32"/>
          <w:szCs w:val="32"/>
        </w:rPr>
        <w:t>两为主、两纳入、以居住证为主要依据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的就学原则，需提供居住证、务工证明（劳动合同和社保缴费清单）、住房证明和户籍证明，以上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四证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齐全者，</w:t>
      </w:r>
      <w:r>
        <w:rPr>
          <w:rFonts w:hint="eastAsia" w:ascii="Times New Roman" w:hAnsi="Times New Roman" w:eastAsia="仿宋_GB2312"/>
          <w:sz w:val="32"/>
          <w:szCs w:val="32"/>
        </w:rPr>
        <w:t>根据本区实际情况，</w:t>
      </w:r>
      <w:r>
        <w:rPr>
          <w:rFonts w:ascii="Times New Roman" w:hAnsi="Times New Roman" w:eastAsia="仿宋_GB2312"/>
          <w:sz w:val="32"/>
          <w:szCs w:val="32"/>
        </w:rPr>
        <w:t>统筹安排到本区</w:t>
      </w:r>
      <w:r>
        <w:rPr>
          <w:rFonts w:hint="eastAsia" w:ascii="Times New Roman" w:hAnsi="Times New Roman" w:eastAsia="仿宋_GB2312"/>
          <w:sz w:val="32"/>
          <w:szCs w:val="32"/>
        </w:rPr>
        <w:t>内</w:t>
      </w:r>
      <w:r>
        <w:rPr>
          <w:rFonts w:ascii="Times New Roman" w:hAnsi="Times New Roman" w:eastAsia="仿宋_GB2312"/>
          <w:sz w:val="32"/>
          <w:szCs w:val="32"/>
        </w:rPr>
        <w:t>公办初中学校就读。</w:t>
      </w:r>
    </w:p>
    <w:p w14:paraId="37D30799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2.</w:t>
      </w:r>
      <w:r>
        <w:rPr>
          <w:rFonts w:ascii="Times New Roman" w:hAnsi="Times New Roman" w:eastAsia="仿宋_GB2312"/>
          <w:color w:val="000000"/>
          <w:sz w:val="32"/>
          <w:szCs w:val="32"/>
        </w:rPr>
        <w:t>依法保障适龄残疾儿童少年接受义务教育。已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在本区</w:t>
      </w:r>
      <w:r>
        <w:rPr>
          <w:rFonts w:ascii="Times New Roman" w:hAnsi="Times New Roman" w:eastAsia="仿宋_GB2312"/>
          <w:color w:val="000000"/>
          <w:sz w:val="32"/>
          <w:szCs w:val="32"/>
        </w:rPr>
        <w:t>完成小学教育阶段、具有接受普通教育能力的轻度残疾儿童少年，以户籍为准就近到公办初中学校随班就读；中重度残疾儿童少年，由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相应的特殊教育学校</w:t>
      </w:r>
      <w:r>
        <w:rPr>
          <w:rFonts w:ascii="Times New Roman" w:hAnsi="Times New Roman" w:eastAsia="仿宋_GB2312"/>
          <w:color w:val="000000"/>
          <w:sz w:val="32"/>
          <w:szCs w:val="32"/>
        </w:rPr>
        <w:t>安排登记入学；确实不能进校就读的重度残疾儿童少年，根据残疾类别和教育需求，由东丽区明强特殊教育学校实施送教上门服务，切实提高残疾儿童少年义务教育普及水平。</w:t>
      </w:r>
    </w:p>
    <w:p w14:paraId="60527E7E">
      <w:pPr>
        <w:pStyle w:val="6"/>
        <w:adjustRightInd w:val="0"/>
        <w:snapToGrid w:val="0"/>
        <w:spacing w:before="0" w:beforeAutospacing="0" w:after="0" w:afterAutospacing="0" w:line="560" w:lineRule="exact"/>
        <w:ind w:firstLine="640"/>
        <w:jc w:val="both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3.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全面实行军人子女教育优待资格证明信制度，对烈士子女、符合条件的现役军人子女和国家综合性消防救援队伍人员子女、公安英模和因公牺牲伤残警察子女及其他各类优抚对象，</w:t>
      </w:r>
      <w:r>
        <w:rPr>
          <w:rFonts w:ascii="Times New Roman" w:hAnsi="Times New Roman" w:eastAsia="仿宋_GB2312"/>
          <w:color w:val="000000"/>
          <w:sz w:val="32"/>
          <w:szCs w:val="32"/>
        </w:rPr>
        <w:t>由东丽区中招办按照教育部和市教委有关规定落实教育优待政策。</w:t>
      </w:r>
    </w:p>
    <w:p w14:paraId="47B7DF79">
      <w:pPr>
        <w:adjustRightInd w:val="0"/>
        <w:snapToGrid w:val="0"/>
        <w:spacing w:line="560" w:lineRule="exact"/>
        <w:ind w:firstLine="645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二</w:t>
      </w:r>
      <w:r>
        <w:rPr>
          <w:rFonts w:eastAsia="黑体"/>
          <w:sz w:val="32"/>
          <w:szCs w:val="32"/>
        </w:rPr>
        <w:t>、</w:t>
      </w:r>
      <w:r>
        <w:rPr>
          <w:rFonts w:hint="eastAsia" w:ascii="Times New Roman" w:hAnsi="Times New Roman" w:eastAsia="黑体" w:cs="黑体"/>
          <w:sz w:val="32"/>
          <w:szCs w:val="32"/>
        </w:rPr>
        <w:t>报名时间</w:t>
      </w:r>
    </w:p>
    <w:p w14:paraId="16698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我区今年小升初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启动“教育入学一件事”报名平台进行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信息采集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具有本区小学六年级学籍的学生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家长可实名认证后登录“津心办”APP，从“高效办成一件事”专区中进入教育入学场景，实现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信息采集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操作，本区小学六年级学生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信息采集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办理时间为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20日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5月8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。</w:t>
      </w:r>
    </w:p>
    <w:p w14:paraId="4F632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我区今年将继续使用线下到校报名方式，</w:t>
      </w:r>
      <w:r>
        <w:rPr>
          <w:rFonts w:hint="eastAsia" w:ascii="Times New Roman" w:hAnsi="Times New Roman" w:eastAsia="仿宋_GB2312"/>
          <w:sz w:val="32"/>
          <w:szCs w:val="32"/>
        </w:rPr>
        <w:t>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初中</w:t>
      </w:r>
      <w:r>
        <w:rPr>
          <w:rFonts w:hint="eastAsia" w:ascii="Times New Roman" w:hAnsi="Times New Roman" w:eastAsia="仿宋_GB2312"/>
          <w:sz w:val="32"/>
          <w:szCs w:val="32"/>
        </w:rPr>
        <w:t>学校于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日公布招生简章，</w:t>
      </w:r>
      <w:r>
        <w:rPr>
          <w:rFonts w:hint="eastAsia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请家长按初中学校招生简章要求持相关材料于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6月2</w:t>
      </w:r>
      <w:r>
        <w:rPr>
          <w:rFonts w:hint="eastAsia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7日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—</w:t>
      </w:r>
      <w:r>
        <w:rPr>
          <w:rFonts w:hint="eastAsia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28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日</w:t>
      </w:r>
      <w:r>
        <w:rPr>
          <w:rFonts w:hint="eastAsia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到初中学校进行现场验证报到，具体安排见各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初中</w:t>
      </w:r>
      <w:r>
        <w:rPr>
          <w:rFonts w:hint="eastAsia" w:ascii="Times New Roman" w:hAnsi="Times New Roman" w:eastAsia="仿宋_GB2312"/>
          <w:sz w:val="32"/>
          <w:szCs w:val="32"/>
        </w:rPr>
        <w:t>学校</w:t>
      </w:r>
      <w:r>
        <w:rPr>
          <w:rFonts w:hint="eastAsia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招生简章。</w:t>
      </w:r>
    </w:p>
    <w:p w14:paraId="50C84CC1">
      <w:pPr>
        <w:adjustRightInd w:val="0"/>
        <w:snapToGrid w:val="0"/>
        <w:spacing w:line="560" w:lineRule="exact"/>
        <w:ind w:firstLine="645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三、</w:t>
      </w:r>
      <w:r>
        <w:rPr>
          <w:rFonts w:eastAsia="黑体"/>
          <w:sz w:val="32"/>
          <w:szCs w:val="32"/>
        </w:rPr>
        <w:t>工作要求</w:t>
      </w:r>
    </w:p>
    <w:p w14:paraId="493300A6">
      <w:pPr>
        <w:pStyle w:val="3"/>
        <w:adjustRightInd w:val="0"/>
        <w:snapToGrid w:val="0"/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kern w:val="6"/>
          <w:sz w:val="32"/>
          <w:szCs w:val="32"/>
        </w:rPr>
        <w:t>（一）落实主体责任。</w:t>
      </w:r>
      <w:r>
        <w:rPr>
          <w:rFonts w:ascii="Times New Roman" w:hAnsi="Times New Roman" w:eastAsia="仿宋_GB2312" w:cs="Times New Roman"/>
          <w:sz w:val="32"/>
          <w:szCs w:val="32"/>
        </w:rPr>
        <w:t>在区政府的统筹领导下，切实履行对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我区</w:t>
      </w:r>
      <w:r>
        <w:rPr>
          <w:rFonts w:ascii="Times New Roman" w:hAnsi="Times New Roman" w:eastAsia="仿宋_GB2312" w:cs="Times New Roman"/>
          <w:sz w:val="32"/>
          <w:szCs w:val="32"/>
        </w:rPr>
        <w:t>初中学校招生入学工作的管理、指导、监督和检查工作职责。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全区各初中学校要</w:t>
      </w:r>
      <w:r>
        <w:rPr>
          <w:rFonts w:ascii="Times New Roman" w:hAnsi="Times New Roman" w:eastAsia="仿宋_GB2312" w:cs="Times New Roman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学校划片招生、生源就近入学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的目标要求，严格依照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shd w:val="clear" w:color="auto" w:fill="FFFFFF"/>
        </w:rPr>
        <w:t>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教育部办公厅关于开展中小学阳光招生专项行动（2026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）的通知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shd w:val="clear" w:color="auto" w:fill="FFFFFF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精神</w:t>
      </w:r>
      <w:r>
        <w:rPr>
          <w:rFonts w:ascii="Times New Roman" w:hAnsi="Times New Roman" w:eastAsia="仿宋_GB2312" w:cs="Times New Roman"/>
          <w:sz w:val="32"/>
          <w:szCs w:val="32"/>
        </w:rPr>
        <w:t>，全面梳理本校招生入学工作，制定学校招生入学工作实施方案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、招生简章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提前做好学区片内小学毕业生调研工作，建立学生数量变化的预警机制，谋划好学校的教室、师资等资源，</w:t>
      </w:r>
      <w:r>
        <w:rPr>
          <w:rFonts w:ascii="Times New Roman" w:hAnsi="Times New Roman" w:eastAsia="仿宋_GB2312" w:cs="Times New Roman"/>
          <w:sz w:val="32"/>
          <w:szCs w:val="32"/>
        </w:rPr>
        <w:t>有效增加学位供给，确保义务教育免试就近入学政策有效落实落地。</w:t>
      </w:r>
    </w:p>
    <w:p w14:paraId="331D1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Style w:val="9"/>
          <w:rFonts w:hint="eastAsia" w:ascii="Times New Roman" w:hAnsi="Times New Roman" w:eastAsia="楷体_GB2312" w:cs="楷体_GB2312"/>
          <w:color w:val="000000"/>
          <w:sz w:val="32"/>
          <w:szCs w:val="32"/>
        </w:rPr>
        <w:t>（二）</w:t>
      </w:r>
      <w:r>
        <w:rPr>
          <w:rFonts w:hint="eastAsia" w:ascii="Times New Roman" w:hAnsi="Times New Roman" w:eastAsia="楷体_GB2312" w:cs="楷体_GB2312"/>
          <w:color w:val="000000"/>
          <w:sz w:val="32"/>
          <w:szCs w:val="32"/>
          <w:shd w:val="clear" w:color="auto" w:fill="FFFFFF"/>
        </w:rPr>
        <w:t>规范报名程序。</w:t>
      </w:r>
      <w:r>
        <w:rPr>
          <w:rFonts w:hint="eastAsia" w:ascii="Times New Roman" w:hAnsi="Times New Roman" w:eastAsia="仿宋_GB2312"/>
          <w:sz w:val="32"/>
          <w:szCs w:val="32"/>
        </w:rPr>
        <w:t>健全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初中</w:t>
      </w:r>
      <w:r>
        <w:rPr>
          <w:rFonts w:hint="eastAsia" w:ascii="Times New Roman" w:hAnsi="Times New Roman" w:eastAsia="仿宋_GB2312"/>
          <w:sz w:val="32"/>
          <w:szCs w:val="32"/>
        </w:rPr>
        <w:t>入学报名登记制度。各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初中</w:t>
      </w:r>
      <w:r>
        <w:rPr>
          <w:rFonts w:hint="eastAsia" w:ascii="Times New Roman" w:hAnsi="Times New Roman" w:eastAsia="仿宋_GB2312"/>
          <w:sz w:val="32"/>
          <w:szCs w:val="32"/>
        </w:rPr>
        <w:t>根据本实施方案制定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shd w:val="clear" w:color="auto" w:fill="FFFFFF"/>
        </w:rPr>
        <w:t>学校</w:t>
      </w:r>
      <w:r>
        <w:rPr>
          <w:rFonts w:hint="eastAsia" w:ascii="Times New Roman" w:hAnsi="Times New Roman" w:eastAsia="仿宋_GB2312"/>
          <w:sz w:val="32"/>
          <w:szCs w:val="32"/>
        </w:rPr>
        <w:t>招生入学工作方案，向社会发布报名登记所需材料、报名时间和办理方式。按照“材料非必要不提供、信息非必要不采集”原则，提前明确、广泛宣传招生入学办理手续的相关流程，应当采集学生基本信息、户籍地址、家庭住址及家长姓名、联系方式等必要信息，严禁采集学生家长职务和收入信息等非必要信息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各校要做好初中招生入学的宣传和准备工作，做好便民服务。</w:t>
      </w:r>
    </w:p>
    <w:p w14:paraId="22F677D3">
      <w:pPr>
        <w:pStyle w:val="3"/>
        <w:adjustRightInd w:val="0"/>
        <w:snapToGrid w:val="0"/>
        <w:spacing w:line="560" w:lineRule="exact"/>
        <w:ind w:firstLine="645"/>
        <w:rPr>
          <w:rFonts w:hint="eastAsia" w:ascii="Times New Roman" w:hAnsi="Times New Roman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楷体_GB2312" w:cs="Times New Roman"/>
          <w:kern w:val="6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kern w:val="6"/>
          <w:sz w:val="32"/>
          <w:szCs w:val="32"/>
        </w:rPr>
        <w:t>三</w:t>
      </w:r>
      <w:r>
        <w:rPr>
          <w:rFonts w:ascii="Times New Roman" w:hAnsi="Times New Roman" w:eastAsia="楷体_GB2312" w:cs="Times New Roman"/>
          <w:kern w:val="6"/>
          <w:sz w:val="32"/>
          <w:szCs w:val="32"/>
        </w:rPr>
        <w:t>）</w:t>
      </w:r>
      <w:r>
        <w:rPr>
          <w:rFonts w:hint="eastAsia" w:ascii="Times New Roman" w:hAnsi="Times New Roman" w:eastAsia="楷体_GB2312" w:cs="楷体_GB2312"/>
          <w:color w:val="000000"/>
          <w:sz w:val="32"/>
          <w:szCs w:val="32"/>
          <w:shd w:val="clear" w:color="auto" w:fill="FFFFFF"/>
        </w:rPr>
        <w:t>做好入学保障。</w:t>
      </w:r>
      <w:r>
        <w:rPr>
          <w:rFonts w:hint="eastAsia" w:ascii="Times New Roman" w:hAnsi="Times New Roman" w:eastAsia="仿宋_GB2312"/>
          <w:sz w:val="32"/>
          <w:szCs w:val="32"/>
        </w:rPr>
        <w:t>要健全本区留守儿童、事实无人抚养儿童、孤儿、家庭经济困难学生等群体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/>
          <w:sz w:val="32"/>
          <w:szCs w:val="32"/>
        </w:rPr>
        <w:t>入学工作台账，加强关爱帮扶和教育资助，确保应入尽入，常态化做好控辍保学工作。要严格控制义务教育学校办学规模和班额，持续巩固消除大班额工作成果，不得产生新的大班额。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要加强统筹管理，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shd w:val="clear" w:color="auto" w:fill="FFFFFF"/>
        </w:rPr>
        <w:t>推进师资均衡配置、学生随机分班，全面实施均衡编班，学校编班方案、过程及结果应向家长公开，主动接受监督，确保程序公开透明。根据学校学位资源条件，积极为同一家庭多孩同校就读创造条件，但不得在本区范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内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shd w:val="clear" w:color="auto" w:fill="FFFFFF"/>
        </w:rPr>
        <w:t>自由择校。要加强辖区内民办学校招生入学和规范办学等方面的风险排查，强化风险防范，确保社会稳定。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要与相关部门形成工作合力，及时解决招生入学工作中出现的</w:t>
      </w:r>
      <w:r>
        <w:rPr>
          <w:rFonts w:ascii="Times New Roman" w:hAnsi="Times New Roman" w:eastAsia="仿宋_GB2312" w:cs="Times New Roman"/>
          <w:sz w:val="32"/>
          <w:szCs w:val="32"/>
        </w:rPr>
        <w:t>突出问题，确保招生入学工作规范有序进行。</w:t>
      </w:r>
    </w:p>
    <w:p w14:paraId="1DCE9BA0">
      <w:pPr>
        <w:pStyle w:val="6"/>
        <w:adjustRightInd w:val="0"/>
        <w:snapToGrid w:val="0"/>
        <w:spacing w:before="0" w:beforeAutospacing="0" w:after="0" w:afterAutospacing="0" w:line="560" w:lineRule="exact"/>
        <w:ind w:firstLine="641"/>
        <w:jc w:val="both"/>
        <w:rPr>
          <w:rFonts w:ascii="Times New Roman" w:hAnsi="Times New Roman" w:eastAsia="仿宋_GB2312"/>
          <w:kern w:val="6"/>
          <w:sz w:val="32"/>
          <w:szCs w:val="32"/>
        </w:rPr>
      </w:pPr>
      <w:r>
        <w:rPr>
          <w:rFonts w:ascii="Times New Roman" w:hAnsi="Times New Roman" w:eastAsia="楷体_GB2312"/>
          <w:kern w:val="6"/>
          <w:sz w:val="32"/>
          <w:szCs w:val="32"/>
        </w:rPr>
        <w:t>（四）严肃招生纪律。</w:t>
      </w:r>
      <w:r>
        <w:rPr>
          <w:rFonts w:ascii="Times New Roman" w:hAnsi="Times New Roman" w:eastAsia="仿宋_GB2312"/>
          <w:kern w:val="6"/>
          <w:sz w:val="32"/>
          <w:szCs w:val="32"/>
        </w:rPr>
        <w:t>各学校要</w:t>
      </w:r>
      <w:r>
        <w:rPr>
          <w:rFonts w:hint="eastAsia" w:ascii="Times New Roman" w:hAnsi="Times New Roman" w:eastAsia="仿宋_GB2312"/>
          <w:kern w:val="6"/>
          <w:sz w:val="32"/>
          <w:szCs w:val="32"/>
        </w:rPr>
        <w:t>严格</w:t>
      </w:r>
      <w:r>
        <w:rPr>
          <w:rFonts w:ascii="Times New Roman" w:hAnsi="Times New Roman" w:eastAsia="仿宋_GB2312"/>
          <w:kern w:val="6"/>
          <w:sz w:val="32"/>
          <w:szCs w:val="32"/>
        </w:rPr>
        <w:t>遵守</w:t>
      </w:r>
      <w:r>
        <w:rPr>
          <w:rFonts w:hint="eastAsia" w:ascii="Times New Roman" w:hAnsi="Times New Roman" w:eastAsia="仿宋_GB2312"/>
          <w:kern w:val="6"/>
          <w:sz w:val="32"/>
          <w:szCs w:val="32"/>
          <w:lang w:eastAsia="zh-CN"/>
        </w:rPr>
        <w:t>义务教育</w:t>
      </w:r>
      <w:r>
        <w:rPr>
          <w:rFonts w:ascii="Times New Roman" w:hAnsi="Times New Roman" w:eastAsia="仿宋_GB2312"/>
          <w:kern w:val="6"/>
          <w:sz w:val="32"/>
          <w:szCs w:val="32"/>
        </w:rPr>
        <w:t>免试入学规定，</w:t>
      </w:r>
      <w:r>
        <w:rPr>
          <w:rFonts w:hint="eastAsia" w:ascii="Times New Roman" w:hAnsi="Times New Roman" w:eastAsia="仿宋_GB2312"/>
          <w:kern w:val="6"/>
          <w:sz w:val="32"/>
          <w:szCs w:val="32"/>
        </w:rPr>
        <w:t>不得通过文化课考试、测试等方式选拔学生，不得收取学生个人简历或视频音频等个人展示材料，严禁以各类荣誉、考试、竞赛、培训成绩或证书证明等作为招生依据；严禁以“校园开放日”名义进行违规招生宣传或考察学生、家长；严禁以“国际部”“国际课程班”“境外班”等名义招生；严禁违规无计划、超计划、超范围组织招生，招生结束后，学校不得擅自招收已被其他学校录取的学生；严禁违规提前组织招生，变相“掐尖”选生源；严禁公办学校与民办学校混合招生、混合编班；严禁任何学校收取或变相收取与入学挂钩的“捐资助学款”；严禁义务教育阶段学校设立任何名义的重点班、快慢班；严禁出现人籍分离、空挂学籍、学籍造假等现象，不得为违规跨区域招收的学生和违规转学学生办理学籍转接；严禁社会培训机构以“国学班”“读经班”“私塾”等形式替代义务教育的非法办学行为。</w:t>
      </w:r>
    </w:p>
    <w:p w14:paraId="50CD7D96">
      <w:pPr>
        <w:adjustRightInd w:val="0"/>
        <w:snapToGrid w:val="0"/>
        <w:spacing w:line="560" w:lineRule="exact"/>
        <w:ind w:firstLine="641"/>
        <w:rPr>
          <w:rFonts w:hint="eastAsia" w:eastAsia="仿宋_GB2312"/>
          <w:kern w:val="0"/>
          <w:sz w:val="32"/>
          <w:szCs w:val="32"/>
        </w:rPr>
      </w:pPr>
      <w:r>
        <w:rPr>
          <w:rFonts w:eastAsia="楷体_GB2312"/>
          <w:kern w:val="6"/>
          <w:sz w:val="32"/>
          <w:szCs w:val="32"/>
        </w:rPr>
        <w:t>（</w:t>
      </w:r>
      <w:r>
        <w:rPr>
          <w:rFonts w:hint="eastAsia" w:eastAsia="楷体_GB2312"/>
          <w:kern w:val="6"/>
          <w:sz w:val="32"/>
          <w:szCs w:val="32"/>
        </w:rPr>
        <w:t>五</w:t>
      </w:r>
      <w:r>
        <w:rPr>
          <w:rFonts w:eastAsia="楷体_GB2312"/>
          <w:kern w:val="6"/>
          <w:sz w:val="32"/>
          <w:szCs w:val="32"/>
        </w:rPr>
        <w:t>）</w:t>
      </w:r>
      <w:r>
        <w:rPr>
          <w:rFonts w:eastAsia="楷体"/>
          <w:kern w:val="0"/>
          <w:sz w:val="32"/>
          <w:szCs w:val="32"/>
        </w:rPr>
        <w:t>严格</w:t>
      </w:r>
      <w:r>
        <w:rPr>
          <w:rFonts w:eastAsia="楷体_GB2312"/>
          <w:kern w:val="6"/>
          <w:sz w:val="32"/>
          <w:szCs w:val="32"/>
        </w:rPr>
        <w:t>监督问责</w:t>
      </w:r>
      <w:r>
        <w:rPr>
          <w:rFonts w:eastAsia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各学校</w:t>
      </w:r>
      <w:r>
        <w:rPr>
          <w:rFonts w:hint="eastAsia" w:eastAsia="仿宋_GB2312"/>
          <w:kern w:val="0"/>
          <w:sz w:val="32"/>
          <w:szCs w:val="32"/>
        </w:rPr>
        <w:t>要加强廉洁风险</w:t>
      </w:r>
      <w:r>
        <w:rPr>
          <w:rFonts w:hint="eastAsia" w:eastAsia="仿宋_GB2312"/>
          <w:kern w:val="0"/>
          <w:sz w:val="32"/>
          <w:szCs w:val="32"/>
          <w:lang w:eastAsia="zh-CN"/>
        </w:rPr>
        <w:t>防</w:t>
      </w:r>
      <w:r>
        <w:rPr>
          <w:rFonts w:hint="eastAsia" w:eastAsia="仿宋_GB2312"/>
          <w:kern w:val="0"/>
          <w:sz w:val="32"/>
          <w:szCs w:val="32"/>
        </w:rPr>
        <w:t>控，加强对重点岗位人员的教育监督，严防权力寻租、利益输送等违纪违法行为，要会同纪检监察等部门加强全过程监管，健全对违规违纪招生入学行为的查处和责任追究机制，畅通举报和申诉受理渠道，主动接受社会监督。持续纠治中小学招生中影响教育公平问题及不正之风和腐败问题，加大违规行为查处力度。对群众关注度高、舆情较多的热点学校要加强现场指导，发现问题立行立改。对于造成不良影响或严重后果的学校，视情节轻重给予约谈、通报、追究相关人员责任。对属地学校招生工作监管不力的，依法依规依纪对责任管理部门和人员予以问责。对出现超计划招生、超范围招生、与公办学校混合招生、以借读挂靠等名义变相违规招生等问题的民办学校，按照相关法律法规进行处罚。</w:t>
      </w:r>
    </w:p>
    <w:p w14:paraId="0A1350A9">
      <w:pPr>
        <w:adjustRightInd w:val="0"/>
        <w:snapToGrid w:val="0"/>
        <w:spacing w:line="56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楷体_GB2312"/>
          <w:kern w:val="6"/>
          <w:sz w:val="32"/>
          <w:szCs w:val="32"/>
        </w:rPr>
        <w:t>（</w:t>
      </w:r>
      <w:r>
        <w:rPr>
          <w:rFonts w:hint="eastAsia" w:eastAsia="楷体_GB2312"/>
          <w:kern w:val="6"/>
          <w:sz w:val="32"/>
          <w:szCs w:val="32"/>
        </w:rPr>
        <w:t>六</w:t>
      </w:r>
      <w:r>
        <w:rPr>
          <w:rFonts w:eastAsia="楷体_GB2312"/>
          <w:kern w:val="6"/>
          <w:sz w:val="32"/>
          <w:szCs w:val="32"/>
        </w:rPr>
        <w:t>）营造良</w:t>
      </w:r>
      <w:r>
        <w:rPr>
          <w:rFonts w:eastAsia="楷体"/>
          <w:kern w:val="6"/>
          <w:sz w:val="32"/>
          <w:szCs w:val="32"/>
        </w:rPr>
        <w:t>好氛围。</w:t>
      </w:r>
      <w:r>
        <w:rPr>
          <w:rFonts w:eastAsia="仿宋_GB2312"/>
          <w:color w:val="000000"/>
          <w:kern w:val="0"/>
          <w:sz w:val="32"/>
          <w:szCs w:val="32"/>
        </w:rPr>
        <w:t>各学校要积极做好舆论宣传引导，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及时主动公开招生入学相关信息，</w:t>
      </w:r>
      <w:r>
        <w:rPr>
          <w:rFonts w:hint="eastAsia" w:eastAsia="仿宋_GB2312"/>
          <w:color w:val="000000"/>
          <w:kern w:val="0"/>
          <w:sz w:val="32"/>
          <w:szCs w:val="32"/>
        </w:rPr>
        <w:t>对主要政策和群众关注热点问题要做好解读工作，</w:t>
      </w:r>
      <w:r>
        <w:rPr>
          <w:rFonts w:eastAsia="仿宋_GB2312"/>
          <w:color w:val="000000"/>
          <w:kern w:val="0"/>
          <w:sz w:val="32"/>
          <w:szCs w:val="32"/>
        </w:rPr>
        <w:t>引导家长形成合理就学预期，充分认识免试就近入学对于学生健康成长的价值和意义，树立科学教育观念，把培养孩子的好思想、好品行和好习惯作为家庭教育的首要任务，理性帮助孩子确定成长目标，克服唯分数、唯升学的功利化倾向，促进孩子全面发展、健康成长。</w:t>
      </w:r>
      <w:r>
        <w:rPr>
          <w:rFonts w:hint="eastAsia" w:eastAsia="仿宋_GB2312"/>
          <w:color w:val="000000"/>
          <w:kern w:val="0"/>
          <w:sz w:val="32"/>
          <w:szCs w:val="32"/>
        </w:rPr>
        <w:t>要耐心做好来访咨询，及时把问题解决在基层，切实为群众排忧解难，确保招生入学工作的稳定。</w:t>
      </w:r>
    </w:p>
    <w:p w14:paraId="5F76DE17">
      <w:pPr>
        <w:adjustRightInd w:val="0"/>
        <w:snapToGrid w:val="0"/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楷体_GB2312"/>
          <w:kern w:val="6"/>
          <w:sz w:val="32"/>
          <w:szCs w:val="32"/>
        </w:rPr>
        <w:t>（七）</w:t>
      </w:r>
      <w:r>
        <w:rPr>
          <w:rFonts w:eastAsia="楷体"/>
          <w:sz w:val="32"/>
          <w:szCs w:val="32"/>
        </w:rPr>
        <w:t>严格执行招生计划。</w:t>
      </w:r>
      <w:r>
        <w:rPr>
          <w:rFonts w:eastAsia="仿宋_GB2312"/>
          <w:sz w:val="32"/>
          <w:szCs w:val="32"/>
        </w:rPr>
        <w:t>民办学校要严格执行区中招办审核的招生计划，</w:t>
      </w:r>
      <w:r>
        <w:rPr>
          <w:rFonts w:eastAsia="仿宋_GB2312"/>
          <w:color w:val="000000"/>
          <w:sz w:val="32"/>
          <w:szCs w:val="32"/>
        </w:rPr>
        <w:t>招生简章、招生宣传必须实事求是，需经区中招办审核后方可进行发布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。</w:t>
      </w:r>
      <w:r>
        <w:rPr>
          <w:rFonts w:eastAsia="仿宋_GB2312"/>
          <w:sz w:val="32"/>
          <w:szCs w:val="32"/>
        </w:rPr>
        <w:t>严禁以高额物质奖励、虚假宣传等不正当手段招揽生源；</w:t>
      </w:r>
      <w:r>
        <w:rPr>
          <w:rFonts w:eastAsia="仿宋_GB2312"/>
          <w:color w:val="000000"/>
          <w:sz w:val="32"/>
          <w:szCs w:val="32"/>
        </w:rPr>
        <w:t>严格按照市</w:t>
      </w:r>
      <w:r>
        <w:rPr>
          <w:rFonts w:eastAsia="仿宋_GB2312"/>
          <w:sz w:val="32"/>
          <w:szCs w:val="32"/>
        </w:rPr>
        <w:t>、区</w:t>
      </w:r>
      <w:r>
        <w:rPr>
          <w:rFonts w:eastAsia="仿宋_GB2312"/>
          <w:color w:val="000000"/>
          <w:sz w:val="32"/>
          <w:szCs w:val="32"/>
        </w:rPr>
        <w:t>教育行政部门和物价部门核定的收费标准进行收费，严禁跨年度收费以及巧立名目乱收费。</w:t>
      </w:r>
    </w:p>
    <w:p w14:paraId="7108A133">
      <w:pPr>
        <w:pStyle w:val="3"/>
        <w:adjustRightInd w:val="0"/>
        <w:snapToGrid w:val="0"/>
        <w:spacing w:line="560" w:lineRule="exact"/>
        <w:ind w:firstLine="645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教育局纪检部门</w:t>
      </w:r>
      <w:r>
        <w:rPr>
          <w:rFonts w:hint="eastAsia" w:ascii="Times New Roman" w:hAnsi="Times New Roman" w:eastAsia="仿宋_GB2312"/>
          <w:sz w:val="32"/>
          <w:szCs w:val="32"/>
        </w:rPr>
        <w:t>将全程对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初中招生入学工作</w:t>
      </w:r>
      <w:r>
        <w:rPr>
          <w:rFonts w:hint="eastAsia" w:ascii="Times New Roman" w:hAnsi="Times New Roman" w:eastAsia="仿宋_GB2312"/>
          <w:sz w:val="32"/>
          <w:szCs w:val="32"/>
        </w:rPr>
        <w:t>进行监督管理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，并向社会公布监督电话：</w:t>
      </w:r>
    </w:p>
    <w:p w14:paraId="3AB4F7AB">
      <w:pPr>
        <w:pStyle w:val="6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招生咨询电话：</w:t>
      </w:r>
      <w:r>
        <w:rPr>
          <w:rFonts w:ascii="Times New Roman" w:hAnsi="Times New Roman" w:eastAsia="仿宋_GB2312"/>
          <w:color w:val="000000"/>
          <w:sz w:val="32"/>
          <w:szCs w:val="32"/>
        </w:rPr>
        <w:t>84376805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信访电话：84375703；监督电话：84375706。</w:t>
      </w:r>
    </w:p>
    <w:p w14:paraId="02152FEA"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此方案由东丽区初中招生工作领导小组负责解释。</w:t>
      </w:r>
    </w:p>
    <w:p w14:paraId="72341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 w14:paraId="5894D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 w14:paraId="7C180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          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东丽区教育局</w:t>
      </w:r>
    </w:p>
    <w:p w14:paraId="1A070E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年4月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</w:p>
    <w:p w14:paraId="15A9E48D"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（此件主动公开）</w:t>
      </w:r>
    </w:p>
    <w:p w14:paraId="5B24E573"/>
    <w:sectPr>
      <w:footerReference r:id="rId3" w:type="default"/>
      <w:pgSz w:w="11906" w:h="16838"/>
      <w:pgMar w:top="1440" w:right="1463" w:bottom="1440" w:left="146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F095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9493A8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9493A8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F3C7E"/>
    <w:rsid w:val="2444710E"/>
    <w:rsid w:val="396F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 w:eastAsia="文星仿宋"/>
      <w:sz w:val="32"/>
      <w:szCs w:val="24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2026-05-02T02:53:00Z</dcterms:created>
  <dc:creator>中小学教育科</dc:creator>
  <cp:lastModifiedBy>中小学教育科</cp:lastModifiedBy>
  <dcterms:modified xsi:type="dcterms:W3CDTF">2026-05-02T02:56:58Z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601DFD1080B94C3EB22ABB98BDC755DC_13</vt:lpwstr>
  </property>
  <property fmtid="{D5CDD505-2E9C-101B-9397-08002B2CF9AE}" pid="4" name="KSOTemplateDocerSaveRecord">
    <vt:lpwstr>eyJoZGlkIjoiNTRlMWMyMzUxMjEwOWQzNWMxNzdlMzc1NTJjY2ZiNDgiLCJ1c2VySWQiOiIzMDA2MjU2MiJ9</vt:lpwstr>
  </property>
</Properties>
</file>