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方正小标宋简体"/>
          <w:sz w:val="44"/>
        </w:rPr>
      </w:pPr>
      <w:r>
        <w:rPr>
          <w:rFonts w:hint="eastAsia" w:ascii="黑体" w:hAnsi="黑体" w:eastAsia="方正小标宋简体"/>
          <w:sz w:val="44"/>
        </w:rPr>
        <w:t>东丽区农业农村委关于印发《天津市东丽区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方正小标宋简体"/>
          <w:sz w:val="44"/>
        </w:rPr>
      </w:pPr>
      <w:r>
        <w:rPr>
          <w:rFonts w:hint="eastAsia" w:ascii="黑体" w:hAnsi="黑体" w:eastAsia="方正小标宋简体"/>
          <w:sz w:val="44"/>
        </w:rPr>
        <w:t>高标准农田建设（自筹自建）项目管理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方正小标宋简体"/>
          <w:sz w:val="44"/>
        </w:rPr>
      </w:pPr>
      <w:r>
        <w:rPr>
          <w:rFonts w:hint="eastAsia" w:ascii="黑体" w:hAnsi="黑体" w:eastAsia="方正小标宋简体"/>
          <w:sz w:val="44"/>
        </w:rPr>
        <w:t>实施办法》的通知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sz w:val="32"/>
        </w:rPr>
      </w:pPr>
      <w:r>
        <w:rPr>
          <w:rFonts w:hint="eastAsia" w:ascii="Times New Roman" w:hAnsi="Times New Roman" w:eastAsia="仿宋_GB2312"/>
          <w:sz w:val="32"/>
        </w:rPr>
        <w:t>区国资委、市规划和自然资源局东丽分局、区财政局、各涉农街道办事处乡村振兴服务中心、东丽湖街道办事处公共管理办：</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为进一步规范东丽区自筹自建农田建设项目管理，确保项目建设质量，实现项目预期目标，根据《农田建设项目管理办法》（中华人民共和国农业农村部令〔2019〕第4号）及《市农业农村委关于印发天津市农田建设项目管理实施办法等文件的通知》（津农委〔2024〕13号）等有关规定，制定《天津市东丽区高标</w:t>
      </w:r>
      <w:r>
        <w:rPr>
          <w:rFonts w:hint="eastAsia" w:ascii="Times New Roman" w:hAnsi="Times New Roman" w:eastAsia="仿宋_GB2312"/>
          <w:sz w:val="32"/>
          <w:lang w:eastAsia="zh-CN"/>
        </w:rPr>
        <w:t>准</w:t>
      </w:r>
      <w:r>
        <w:rPr>
          <w:rFonts w:hint="eastAsia" w:ascii="Times New Roman" w:hAnsi="Times New Roman" w:eastAsia="仿宋_GB2312"/>
          <w:sz w:val="32"/>
        </w:rPr>
        <w:t>农田建设（自筹自建）项目管理实施办法》，现印发给你们，请认真抓好执行落实。</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附件：天津市东丽区高标准农田建设（自筹自建）项目</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Times New Roman" w:hAnsi="Times New Roman" w:eastAsia="仿宋_GB2312"/>
          <w:sz w:val="32"/>
        </w:rPr>
      </w:pPr>
      <w:r>
        <w:rPr>
          <w:rFonts w:hint="eastAsia" w:ascii="Times New Roman" w:hAnsi="Times New Roman" w:eastAsia="仿宋_GB2312"/>
          <w:sz w:val="32"/>
        </w:rPr>
        <w:t>管理实施办法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ind w:firstLine="3200" w:firstLineChars="1000"/>
        <w:textAlignment w:val="auto"/>
        <w:rPr>
          <w:rFonts w:hint="eastAsia" w:ascii="Times New Roman" w:hAnsi="Times New Roman" w:eastAsia="仿宋_GB2312"/>
          <w:sz w:val="32"/>
        </w:rPr>
      </w:pPr>
      <w:r>
        <w:rPr>
          <w:rFonts w:hint="eastAsia" w:ascii="Times New Roman" w:hAnsi="Times New Roman" w:eastAsia="仿宋_GB2312"/>
          <w:sz w:val="32"/>
        </w:rPr>
        <w:t xml:space="preserve">天津市东丽区农业农村委员会   </w:t>
      </w: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textAlignment w:val="auto"/>
        <w:rPr>
          <w:rFonts w:hint="eastAsia" w:ascii="Times New Roman" w:hAnsi="Times New Roman" w:eastAsia="仿宋_GB2312"/>
          <w:sz w:val="32"/>
        </w:rPr>
      </w:pPr>
      <w:r>
        <w:rPr>
          <w:rFonts w:hint="eastAsia" w:ascii="Times New Roman" w:hAnsi="Times New Roman" w:eastAsia="仿宋_GB2312"/>
          <w:sz w:val="32"/>
        </w:rPr>
        <w:t xml:space="preserve">  2026年4月10日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（此件主动公开）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方正小标宋简体"/>
          <w:sz w:val="44"/>
        </w:rPr>
      </w:pPr>
      <w:r>
        <w:rPr>
          <w:rFonts w:hint="eastAsia" w:ascii="黑体" w:hAnsi="黑体" w:eastAsia="方正小标宋简体"/>
          <w:sz w:val="44"/>
        </w:rPr>
        <w:t>天津市东丽区高标准农田建设（自筹自建）</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方正小标宋简体"/>
          <w:sz w:val="44"/>
        </w:rPr>
      </w:pPr>
      <w:r>
        <w:rPr>
          <w:rFonts w:hint="eastAsia" w:ascii="黑体" w:hAnsi="黑体" w:eastAsia="方正小标宋简体"/>
          <w:sz w:val="44"/>
        </w:rPr>
        <w:t>项目管理实施办法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sz w:val="32"/>
        </w:rPr>
      </w:pPr>
      <w:r>
        <w:rPr>
          <w:rFonts w:hint="eastAsia" w:ascii="Times New Roman" w:hAnsi="Times New Roman" w:eastAsia="黑体"/>
          <w:sz w:val="32"/>
        </w:rPr>
        <w:t>第一章 总则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第一条</w:t>
      </w:r>
      <w:r>
        <w:rPr>
          <w:rFonts w:hint="eastAsia" w:ascii="Times New Roman" w:hAnsi="Times New Roman" w:eastAsia="仿宋_GB2312"/>
          <w:sz w:val="32"/>
        </w:rPr>
        <w:t xml:space="preserve"> 为进一步规范东丽区自筹自建农田建设项目管理，确保项目建设质量，根据《农田建设项目管理办法》（中华人民共和国农业农村部令〔2019〕第4号）及《市农业农村委关于印发天津市农田建设项目管理实施办法等文件的通知》（津农委〔2024〕13号）等有关规定，制定本办法。</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第二条</w:t>
      </w:r>
      <w:r>
        <w:rPr>
          <w:rFonts w:hint="eastAsia" w:ascii="Times New Roman" w:hAnsi="Times New Roman" w:eastAsia="仿宋_GB2312"/>
          <w:sz w:val="32"/>
        </w:rPr>
        <w:t xml:space="preserve"> 本办法所称自筹自建高标准农田建设项目是指项目建设资金由项目建设单位自筹，不享受财政资金补贴，符合农业农村部和我市有关规定，经东丽区农业农村委批准，于全国农田建设综合监测监管平台上图入库，符合《高标准农田建设通则》标准的工程措施总称。</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第三条</w:t>
      </w:r>
      <w:r>
        <w:rPr>
          <w:rFonts w:hint="eastAsia" w:ascii="Times New Roman" w:hAnsi="Times New Roman" w:eastAsia="仿宋_GB2312"/>
          <w:sz w:val="32"/>
        </w:rPr>
        <w:t xml:space="preserve"> 区农业农村委负责本区自筹自建高标准农田建设项目管理，组织建立自筹自建高标</w:t>
      </w:r>
      <w:r>
        <w:rPr>
          <w:rFonts w:hint="eastAsia"/>
        </w:rPr>
        <w:t>准农田建设项目库；组织对项目建</w:t>
      </w:r>
      <w:r>
        <w:rPr>
          <w:rFonts w:hint="eastAsia" w:ascii="Times New Roman" w:hAnsi="Times New Roman" w:eastAsia="仿宋_GB2312"/>
          <w:sz w:val="32"/>
        </w:rPr>
        <w:t>设单位编制的项目初步设计文件进行评审、审批；组织开展竣工验收和监督检查；落实监管责任等。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项目所在地街道办事处负责参与自筹自建高标准农田建设项目管理，负责建后管护责任落实。立项阶段负责组织村集体经济组织和农户等配合做好项目选址、规划设计；建设阶段负责组织村集体经济组织和农户等配合项目建设，组织开展工程质量监督；管护阶段负责监督指导管护主体落实管护责任，进行资产移交，负责监督指导管护主体落实管护责任，保护并提升耕地质量，落实永久基本农田和耕地保护责任，按有关规定提出管护经费申请或启动保险理赔程序申请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管护主体（包括农村集体经济组织、取得土地经营权的农业企业、新型农业经营主体等），落实建后管护主体责任，签订管护协议，筹集日常管护经费，对工程设施进行养管维护。</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第四条</w:t>
      </w:r>
      <w:r>
        <w:rPr>
          <w:rFonts w:hint="eastAsia" w:ascii="Times New Roman" w:hAnsi="Times New Roman" w:eastAsia="仿宋_GB2312"/>
          <w:sz w:val="32"/>
        </w:rPr>
        <w:t xml:space="preserve"> 自筹自建高标准农田建设项目按照突出重点、集中连片、整体推进、分期建设的原则，优先扶持永久基本农田、粮食生产功能区、基本保障型蔬菜生产功能区及小站稻种植区等重点区域。自筹自建高标准农田建设项目应以需求为导向，围绕解决制约本地区农业生产的难点问题，按照因地制宜、急需急建的原则，补齐农业生产基础设施短板。</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sz w:val="32"/>
        </w:rPr>
      </w:pPr>
      <w:r>
        <w:rPr>
          <w:rFonts w:hint="eastAsia" w:ascii="Times New Roman" w:hAnsi="Times New Roman" w:eastAsia="黑体"/>
          <w:sz w:val="32"/>
        </w:rPr>
        <w:t>第二章 项目申报与审批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第五条</w:t>
      </w:r>
      <w:r>
        <w:rPr>
          <w:rFonts w:hint="eastAsia" w:ascii="Times New Roman" w:hAnsi="Times New Roman" w:eastAsia="仿宋_GB2312"/>
          <w:sz w:val="32"/>
        </w:rPr>
        <w:t xml:space="preserve"> 自筹自建高标准农田建设项目实行项目库管理，常态化申报。自筹自建高标准农田建设项目建设单位根据农田建设需要，向区农业农村委提出建设需求并编制项目可行性研究报告。区农业农村委应结合国家和我市农田建设政策规定，对项目可行性研究报告进行审核，符合政策条件的纳入区级项目储备，建立区级自筹自建高标准农田建设项目库。</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第六条</w:t>
      </w:r>
      <w:r>
        <w:rPr>
          <w:rFonts w:hint="eastAsia" w:ascii="Times New Roman" w:hAnsi="Times New Roman" w:eastAsia="仿宋_GB2312"/>
          <w:sz w:val="32"/>
        </w:rPr>
        <w:t xml:space="preserve"> 区农业农村委应依据农田建设有关政策要求，结合《东丽区高标准农田建设规划（2021-2030年）》，指导自筹自建高标准农田建设项目建设单位在征求项目区域内农村集体经济组织和农户意见后，开展项目区实地测绘和勘察，编制项目初步设计文件，提交区农业农村委组织评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初步设计文件应包括初步设计报告、设计图、概算书、实施计划等材料，由具有相应勘察、设计资质的机构进行编制，并达到规定的深度。初步设计有关用水、用地、用电等安排，须征求区水务局、市规划和自然资源局东丽分局、电力等部门意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第七条</w:t>
      </w:r>
      <w:r>
        <w:rPr>
          <w:rFonts w:hint="eastAsia" w:ascii="Times New Roman" w:hAnsi="Times New Roman" w:eastAsia="仿宋_GB2312"/>
          <w:sz w:val="32"/>
        </w:rPr>
        <w:t xml:space="preserve"> 拟立项的自筹自建高标准农田建设项目评审，包括实地考察和技术审核。实地考察，由区农业农村委、街道办事处结合项目可行性研究文件，组织对项目区进行实地考察，结合有关征求意见情况，形成考察意见；技术审核，由区农业农村委组织相关专家及职能部门按照相关技术规范和行业要求对初步设计文件进行审核。评审专家从评审专家库中抽取。评审合格的项目要向社会公示（涉及国家秘密的内容除外），公示期一般不少于5个工作日（公示期间群众意见需在5个工作日内反馈处理结果），公示无异议的项目由区农业农村委批复并报市农业农村委备案。评审不合格的项目区农业农村委要向自筹自建高标准农田建设项目申报单位正式反馈评审意见，申报单位对评审结果不服的，可在10个工作日内向区农业农村委申请复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sz w:val="32"/>
        </w:rPr>
      </w:pPr>
      <w:r>
        <w:rPr>
          <w:rFonts w:hint="eastAsia" w:ascii="Times New Roman" w:hAnsi="Times New Roman" w:eastAsia="黑体"/>
          <w:sz w:val="32"/>
        </w:rPr>
        <w:t>第三章 组织实施</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第八条</w:t>
      </w:r>
      <w:r>
        <w:rPr>
          <w:rFonts w:hint="eastAsia" w:ascii="Times New Roman" w:hAnsi="Times New Roman" w:eastAsia="仿宋_GB2312"/>
          <w:sz w:val="32"/>
        </w:rPr>
        <w:t xml:space="preserve"> 自筹自建高标准农田建设项目应按照批复的初步设计及实施计划文件组织实施，按期完工，并达到项目设计目标。建设期一般为1—2年。</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第九条</w:t>
      </w:r>
      <w:r>
        <w:rPr>
          <w:rFonts w:hint="eastAsia" w:ascii="Times New Roman" w:hAnsi="Times New Roman" w:eastAsia="仿宋_GB2312"/>
          <w:sz w:val="32"/>
        </w:rPr>
        <w:t xml:space="preserve"> 自筹自建高标准农田建设项目应当推行项目法人责任制，按照国家有关招标投标、合同管理、工程监理、资金和项目公示等规定执行。任何单位和个人不得非法干预、影响招标评标的过程和结果。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r>
        <w:rPr>
          <w:rFonts w:hint="eastAsia" w:ascii="Times New Roman" w:hAnsi="Times New Roman" w:eastAsia="仿宋_GB2312"/>
          <w:sz w:val="32"/>
        </w:rPr>
        <w:t>实施自筹自建高标准农田建设项目，原则上亩均投入标准不低于4000元。在依法依规的前提下，鼓励通过建管护一体化等方式实施。</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第十条</w:t>
      </w:r>
      <w:r>
        <w:rPr>
          <w:rFonts w:hint="eastAsia" w:ascii="Times New Roman" w:hAnsi="Times New Roman" w:eastAsia="仿宋_GB2312"/>
          <w:sz w:val="32"/>
        </w:rPr>
        <w:t xml:space="preserve"> 组织开展自筹自建高标准农田建设项目应坚持属地农民自愿、民主方式，充分调动农村集体经济组织和农民主动配合设计单位开展规划设计工作，提出农业生产的需求的积极性。鼓励农村集体经济组织和农民积极参与到工程建设监督中以及在工程设施管护中切实履行管护责任。项目建设中实施耕地小块并大块的宜机化整理，因项目建设确实需要占用耕地的，应按照有关规定，履行耕地补划程序。</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第十一条</w:t>
      </w:r>
      <w:r>
        <w:rPr>
          <w:rFonts w:hint="eastAsia" w:ascii="Times New Roman" w:hAnsi="Times New Roman" w:eastAsia="仿宋_GB2312"/>
          <w:sz w:val="32"/>
        </w:rPr>
        <w:t xml:space="preserve"> 参与自筹自建高标准农田建设项目的设计、测绘、造价、工程施工、监理、审计及专业化管理等单位或机构应具有相应资质。</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第十二条</w:t>
      </w:r>
      <w:r>
        <w:rPr>
          <w:rFonts w:hint="eastAsia" w:ascii="Times New Roman" w:hAnsi="Times New Roman" w:eastAsia="仿宋_GB2312"/>
          <w:sz w:val="32"/>
        </w:rPr>
        <w:t xml:space="preserve"> 自筹自建高标准农田建设项目实施应当严格按照年度实施计划和初步设计批复执行，不得擅自调整或终止。确需调整或终止的，由项目建设主体提出申请，报区农业农村委批准。项目调整应确保批复的建设任务不减少，建设标准不降低。项目终止由区农业农村委报市农业农村委备案。</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第十三条</w:t>
      </w:r>
      <w:r>
        <w:rPr>
          <w:rFonts w:hint="eastAsia" w:ascii="Times New Roman" w:hAnsi="Times New Roman" w:eastAsia="仿宋_GB2312"/>
          <w:sz w:val="32"/>
        </w:rPr>
        <w:t xml:space="preserve"> 区农业农村委要按照农业农村部《高标准农田建设质量管理办法》和《市农业农村委关于印发&lt;天津市高标准农田建设项目监督管理工作指引&gt;的通知》等规定，加强自筹自建高标准农田建设项目全流程监管，切实防范招标投标、勘察设计、建设施工、工程监理、资金拨付、竣工验收、管护利用等关键环节风险点，严把自筹自建高标准农田建设项目建设质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sz w:val="32"/>
        </w:rPr>
      </w:pPr>
      <w:r>
        <w:rPr>
          <w:rFonts w:hint="eastAsia" w:ascii="Times New Roman" w:hAnsi="Times New Roman" w:eastAsia="黑体"/>
          <w:sz w:val="32"/>
        </w:rPr>
        <w:t>第四章 竣工验收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第十四条</w:t>
      </w:r>
      <w:r>
        <w:rPr>
          <w:rFonts w:hint="eastAsia" w:ascii="Times New Roman" w:hAnsi="Times New Roman" w:eastAsia="仿宋_GB2312"/>
          <w:sz w:val="32"/>
        </w:rPr>
        <w:t xml:space="preserve"> 按照“谁审批、谁验收”的原则，自筹自建高标准农田建设项目由项目建设主体组织完成单项验收后报区农业农村委组织竣工验收，竣工验收可委托专业机构开展，竣工验收要确保项目工程设施全覆盖，将群众认可作为验收的重要内容，并确保验收结果真实性和准确性。竣工验收合格由区农业农村委出具验收审定意见；验收不合格由区农业农村委出具验收整改意见。建设主体对验收意见有争议的可向区农业农村委提出重新评估申请，由区农业农村委委托专业机构进行重新评估。</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第十五条</w:t>
      </w:r>
      <w:r>
        <w:rPr>
          <w:rFonts w:hint="eastAsia" w:ascii="Times New Roman" w:hAnsi="Times New Roman" w:eastAsia="仿宋_GB2312"/>
          <w:sz w:val="32"/>
        </w:rPr>
        <w:t xml:space="preserve"> 自筹自建高标准农田建设项目单项验收、区级竣工验收均需参照执行《天津市高标准农田建设项目竣工验收实施办法》有关规定。</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第十六条</w:t>
      </w:r>
      <w:r>
        <w:rPr>
          <w:rFonts w:hint="eastAsia" w:ascii="Times New Roman" w:hAnsi="Times New Roman" w:eastAsia="仿宋_GB2312"/>
          <w:sz w:val="32"/>
        </w:rPr>
        <w:t xml:space="preserve"> 自筹自建高标准农田建设项目全部竣工验收后，要在项目区设立统一规范的公示标牌和标志，将项目建设单位、设计单位、施工单位、监理单位、项目立项年度、建设区域、投资规模以及管护主体等信息进行公示，接受社会和群众监督。</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第十七条</w:t>
      </w:r>
      <w:r>
        <w:rPr>
          <w:rFonts w:hint="eastAsia" w:ascii="Times New Roman" w:hAnsi="Times New Roman" w:eastAsia="仿宋_GB2312"/>
          <w:sz w:val="32"/>
        </w:rPr>
        <w:t xml:space="preserve"> 加强自筹自建高标准农田建设项目新增耕地核定工作，项目建设单位应按照《市农业农村委 市规划和自然资源局关于积极通过高标准农田建设项目新增耕地的指导意见》的相关要求，进行新增耕地认定工作，将新增耕地指标收益继续用于高标准农田建设。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sz w:val="32"/>
        </w:rPr>
      </w:pPr>
      <w:r>
        <w:rPr>
          <w:rFonts w:hint="eastAsia" w:ascii="Times New Roman" w:hAnsi="Times New Roman" w:eastAsia="黑体"/>
          <w:sz w:val="32"/>
        </w:rPr>
        <w:t>第五章 项目管护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第十八条</w:t>
      </w:r>
      <w:r>
        <w:rPr>
          <w:rFonts w:hint="eastAsia" w:ascii="Times New Roman" w:hAnsi="Times New Roman" w:eastAsia="仿宋_GB2312"/>
          <w:sz w:val="32"/>
        </w:rPr>
        <w:t xml:space="preserve"> 项目竣工验收后，应及时按有关规定办理资产交付手续。按照“谁受益、谁管护，谁使用、谁管护”的原则明确管护主体，落实管护责任。涉及多主体共用设施由街道办事处牵头确定管护主体。自筹自建高标准农田建设项目管护工作严格按照《天津市东丽区高标准农田工程设施管护实施办法》执行。</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第十九</w:t>
      </w:r>
      <w:r>
        <w:rPr>
          <w:rFonts w:hint="eastAsia" w:ascii="Times New Roman" w:hAnsi="Times New Roman" w:eastAsia="仿宋_GB2312"/>
          <w:sz w:val="32"/>
        </w:rPr>
        <w:t>条 探索自筹自建高标准农田建设项目建管护一体化、购买第三方服务、委托专业化机构、引入保险机制等方式创新管护机制。发挥农村集体经济组织及取得土地经营权的农业企业、新型农业经营主体等的管护主体作用，引导农民合作社、家庭农场、农户等直接参与自筹自建高标准农田建设项目管护，形成多元化管护格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sz w:val="32"/>
        </w:rPr>
      </w:pPr>
      <w:r>
        <w:rPr>
          <w:rFonts w:hint="eastAsia" w:ascii="Times New Roman" w:hAnsi="Times New Roman" w:eastAsia="黑体"/>
          <w:sz w:val="32"/>
        </w:rPr>
        <w:t>第六章 监督管理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第二十条</w:t>
      </w:r>
      <w:r>
        <w:rPr>
          <w:rFonts w:hint="eastAsia" w:ascii="Times New Roman" w:hAnsi="Times New Roman" w:eastAsia="仿宋_GB2312"/>
          <w:sz w:val="32"/>
        </w:rPr>
        <w:t xml:space="preserve"> 自筹自建高标准农田建设项目应当按照《中华人民共和国政府信息公开条例》等有关规定，公开农田建设项目建设相关信息，接受社会监督。</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第二十一条</w:t>
      </w:r>
      <w:r>
        <w:rPr>
          <w:rFonts w:hint="eastAsia" w:ascii="Times New Roman" w:hAnsi="Times New Roman" w:eastAsia="仿宋_GB2312"/>
          <w:sz w:val="32"/>
        </w:rPr>
        <w:t xml:space="preserve"> 区农业农村委要将自筹自建高标准农田建设项目统一纳入全国农田建设监管平台，及时在信息平台上填报农田建设项目的初步设计审批、实施管理、竣工验收等工作信息。项目竣工验收合格后完成自筹自建高标准农田建设项目建档立册、上图入库以及与规划图衔接工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第二十二条</w:t>
      </w:r>
      <w:r>
        <w:rPr>
          <w:rFonts w:hint="eastAsia" w:ascii="Times New Roman" w:hAnsi="Times New Roman" w:eastAsia="仿宋_GB2312"/>
          <w:sz w:val="32"/>
        </w:rPr>
        <w:t xml:space="preserve"> 严格保护已建成的自筹自建高标准农田，严禁擅自占用；经依法批准允许占用的，要及时落实补建，确保数量不减少、质量不降低；任何组织和个人不得损毁高标准农田工程设施。</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第二十三条</w:t>
      </w:r>
      <w:r>
        <w:rPr>
          <w:rFonts w:hint="eastAsia" w:ascii="Times New Roman" w:hAnsi="Times New Roman" w:eastAsia="仿宋_GB2312"/>
          <w:sz w:val="32"/>
        </w:rPr>
        <w:t xml:space="preserve"> 各街道办事处要引导建成自筹自建高标准农田集中用于重要农产品特别是粮食生产。</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第二十四条</w:t>
      </w:r>
      <w:r>
        <w:rPr>
          <w:rFonts w:hint="eastAsia" w:ascii="Times New Roman" w:hAnsi="Times New Roman" w:eastAsia="仿宋_GB2312"/>
          <w:sz w:val="32"/>
        </w:rPr>
        <w:t xml:space="preserve"> 探索合理耕作制度，加强后续培肥，防止地力下降；经流转后的高标准农田，新型农业经营主体要采取用地与养地结合措施，保证在使用期内高标准农田耕地质量等级不下降。</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第二十五条</w:t>
      </w:r>
      <w:r>
        <w:rPr>
          <w:rFonts w:hint="eastAsia" w:ascii="Times New Roman" w:hAnsi="Times New Roman" w:eastAsia="仿宋_GB2312"/>
          <w:sz w:val="32"/>
        </w:rPr>
        <w:t xml:space="preserve"> 区农业农村委、街道办事处及自筹自建高标准农田建设项目各相关单位要积极配合相关部门的审计和监督检查，对发现的问题及时整改。在实施过程中发现存在严重违法违规问题的，区农业农村委应当及时终止项目，依法依规追究相关人员责任。</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第二十六条</w:t>
      </w:r>
      <w:r>
        <w:rPr>
          <w:rFonts w:hint="eastAsia" w:ascii="Times New Roman" w:hAnsi="Times New Roman" w:eastAsia="仿宋_GB2312"/>
          <w:sz w:val="32"/>
        </w:rPr>
        <w:t xml:space="preserve"> 强化国有企业自筹自建项目资金监管。一是按照我区政府投资项目管理相关要求，报区发改委，纳入年度政府投资计划，后续严格按照政府投资流程管理；二是国有企业投资建设东丽区自筹自建高标准农田建设项目，由区农业农村委组织国有企业，向区财政部门报送招标控制价审核，国有企业依据审定后控制价进行后续招标等工作。待项目完成竣工验收后，再由区农业农村委组织国有企业向区财政部门申报项目竣工结算和决算审核申请，由区财政部门进行最终审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黑体"/>
          <w:sz w:val="32"/>
        </w:rPr>
      </w:pPr>
      <w:r>
        <w:rPr>
          <w:rFonts w:hint="eastAsia" w:ascii="Times New Roman" w:hAnsi="Times New Roman" w:eastAsia="黑体"/>
          <w:sz w:val="32"/>
        </w:rPr>
        <w:t>第七章 附则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Times New Roman" w:hAnsi="Times New Roman" w:eastAsia="仿宋_GB2312"/>
          <w:sz w:val="32"/>
        </w:rPr>
      </w:pPr>
      <w:r>
        <w:rPr>
          <w:rFonts w:hint="eastAsia" w:ascii="Times New Roman" w:hAnsi="Times New Roman" w:eastAsia="仿宋_GB2312"/>
          <w:b/>
          <w:bCs/>
          <w:sz w:val="32"/>
        </w:rPr>
        <w:t>第二十七条</w:t>
      </w:r>
      <w:r>
        <w:rPr>
          <w:rFonts w:hint="eastAsia" w:ascii="Times New Roman" w:hAnsi="Times New Roman" w:eastAsia="仿宋_GB2312"/>
          <w:sz w:val="32"/>
        </w:rPr>
        <w:t xml:space="preserve"> 本办法自印发之日起施行。《天津市东丽区农业农村委关于印发&lt;天津市东丽区高标</w:t>
      </w:r>
      <w:r>
        <w:rPr>
          <w:rFonts w:hint="eastAsia" w:ascii="Times New Roman" w:hAnsi="Times New Roman" w:eastAsia="仿宋_GB2312"/>
          <w:sz w:val="32"/>
          <w:lang w:eastAsia="zh-CN"/>
        </w:rPr>
        <w:t>准</w:t>
      </w:r>
      <w:r>
        <w:rPr>
          <w:rFonts w:hint="eastAsia" w:ascii="Times New Roman" w:hAnsi="Times New Roman" w:eastAsia="仿宋_GB2312"/>
          <w:sz w:val="32"/>
        </w:rPr>
        <w:t>农田建设（自筹自建）项目管理实施办法&gt;的通知》（津丽农发〔2024〕33号）同时废止。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6606D"/>
    <w:rsid w:val="7156606D"/>
    <w:rsid w:val="B57637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5</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2026-04-10T14:08:00Z</dcterms:created>
  <dc:creator>农业农村委公共</dc:creator>
  <cp:lastModifiedBy>kylin</cp:lastModifiedBy>
  <dcterms:modified xsi:type="dcterms:W3CDTF">2026-04-14T10:02:33Z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4D65D31043BB406B9F1002B08E3B4D61_11</vt:lpwstr>
  </property>
  <property fmtid="{D5CDD505-2E9C-101B-9397-08002B2CF9AE}" pid="4" name="KSOTemplateDocerSaveRecord">
    <vt:lpwstr>eyJoZGlkIjoiYzMwY2E3ZjU0OTFlYWRmZmQ2NzA3YmY4MjliNDMyZTcifQ==</vt:lpwstr>
  </property>
</Properties>
</file>